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C0" w:rsidRPr="001A7303" w:rsidRDefault="00ED27A2" w:rsidP="001101C0">
      <w:pPr>
        <w:pStyle w:val="Heading1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 xml:space="preserve">Clinical </w:t>
      </w:r>
      <w:r w:rsidR="00620F58">
        <w:rPr>
          <w:rFonts w:asciiTheme="minorHAnsi" w:hAnsiTheme="minorHAnsi"/>
          <w:sz w:val="28"/>
          <w:szCs w:val="24"/>
          <w:u w:val="single"/>
        </w:rPr>
        <w:t xml:space="preserve">Internship </w:t>
      </w:r>
      <w:r>
        <w:rPr>
          <w:rFonts w:asciiTheme="minorHAnsi" w:hAnsiTheme="minorHAnsi"/>
          <w:sz w:val="28"/>
          <w:szCs w:val="24"/>
          <w:u w:val="single"/>
        </w:rPr>
        <w:t>Agreement</w:t>
      </w:r>
    </w:p>
    <w:p w:rsidR="00820C7D" w:rsidRPr="003039C4" w:rsidRDefault="00820C7D" w:rsidP="003039C4">
      <w:pPr>
        <w:spacing w:after="0" w:line="240" w:lineRule="auto"/>
        <w:rPr>
          <w:sz w:val="28"/>
        </w:rPr>
      </w:pPr>
    </w:p>
    <w:p w:rsidR="00820C7D" w:rsidRDefault="00ED27A2" w:rsidP="00792356">
      <w:pPr>
        <w:tabs>
          <w:tab w:val="left" w:leader="underscore" w:pos="9360"/>
        </w:tabs>
        <w:spacing w:after="120" w:line="240" w:lineRule="auto"/>
      </w:pPr>
      <w:r>
        <w:t>Supervisee</w:t>
      </w:r>
      <w:r w:rsidR="00584C44">
        <w:t xml:space="preserve"> &amp; Intern </w:t>
      </w:r>
      <w:r w:rsidR="003039C4">
        <w:t>Number</w:t>
      </w:r>
      <w:r>
        <w:t>:</w:t>
      </w:r>
      <w:r>
        <w:tab/>
      </w:r>
    </w:p>
    <w:p w:rsidR="00ED27A2" w:rsidRDefault="002608AD" w:rsidP="00792356">
      <w:pPr>
        <w:tabs>
          <w:tab w:val="left" w:leader="underscore" w:pos="9360"/>
        </w:tabs>
        <w:spacing w:after="120" w:line="240" w:lineRule="auto"/>
      </w:pPr>
      <w:r>
        <w:rPr>
          <w:caps/>
        </w:rPr>
        <w:t>A</w:t>
      </w:r>
      <w:r>
        <w:t>gency Representative</w:t>
      </w:r>
      <w:r w:rsidR="00387C37">
        <w:t xml:space="preserve"> &amp;  Title</w:t>
      </w:r>
      <w:r w:rsidR="00ED27A2">
        <w:t>:</w:t>
      </w:r>
      <w:r w:rsidR="00ED27A2">
        <w:tab/>
      </w:r>
    </w:p>
    <w:p w:rsidR="00C976D7" w:rsidRDefault="003039C4" w:rsidP="00533998">
      <w:pPr>
        <w:tabs>
          <w:tab w:val="left" w:pos="2160"/>
          <w:tab w:val="left" w:leader="underscore" w:pos="5760"/>
          <w:tab w:val="left" w:leader="underscore" w:pos="9360"/>
        </w:tabs>
        <w:spacing w:after="120" w:line="240" w:lineRule="auto"/>
      </w:pPr>
      <w:r>
        <w:t>Effective Dates</w:t>
      </w:r>
      <w:r w:rsidR="00C976D7">
        <w:t xml:space="preserve">:  </w:t>
      </w:r>
      <w:r w:rsidR="00533998">
        <w:tab/>
      </w:r>
      <w:r w:rsidR="00C976D7">
        <w:t xml:space="preserve"> </w:t>
      </w:r>
      <w:r w:rsidR="00533998">
        <w:t>START</w:t>
      </w:r>
      <w:r w:rsidR="00C976D7">
        <w:tab/>
      </w:r>
      <w:r w:rsidR="00533998">
        <w:t>END</w:t>
      </w:r>
      <w:r w:rsidR="00C976D7">
        <w:t xml:space="preserve"> </w:t>
      </w:r>
      <w:r w:rsidR="00C976D7">
        <w:tab/>
      </w:r>
    </w:p>
    <w:p w:rsidR="00F66797" w:rsidRDefault="00F66797" w:rsidP="00533998">
      <w:pPr>
        <w:tabs>
          <w:tab w:val="left" w:leader="underscore" w:pos="5760"/>
          <w:tab w:val="left" w:pos="9180"/>
          <w:tab w:val="left" w:leader="underscore" w:pos="9360"/>
        </w:tabs>
        <w:spacing w:after="120" w:line="240" w:lineRule="auto"/>
      </w:pPr>
      <w:r>
        <w:t xml:space="preserve">Schedule Commitment:   </w:t>
      </w:r>
      <w:r w:rsidRPr="00F66797">
        <w:rPr>
          <w:sz w:val="20"/>
        </w:rPr>
        <w:sym w:font="Wingdings" w:char="F071"/>
      </w:r>
      <w:r w:rsidRPr="00F66797">
        <w:rPr>
          <w:sz w:val="20"/>
        </w:rPr>
        <w:t xml:space="preserve"> Mon____ </w:t>
      </w:r>
      <w:r w:rsidRPr="00F66797">
        <w:rPr>
          <w:sz w:val="20"/>
        </w:rPr>
        <w:sym w:font="Wingdings" w:char="F071"/>
      </w:r>
      <w:r w:rsidRPr="00F66797">
        <w:rPr>
          <w:sz w:val="20"/>
        </w:rPr>
        <w:t xml:space="preserve"> Tues____ </w:t>
      </w:r>
      <w:r w:rsidRPr="00F66797">
        <w:rPr>
          <w:sz w:val="20"/>
        </w:rPr>
        <w:sym w:font="Wingdings" w:char="F071"/>
      </w:r>
      <w:r w:rsidRPr="00F66797">
        <w:rPr>
          <w:sz w:val="20"/>
        </w:rPr>
        <w:t xml:space="preserve"> Wed____ </w:t>
      </w:r>
      <w:r w:rsidRPr="00F66797">
        <w:rPr>
          <w:sz w:val="20"/>
        </w:rPr>
        <w:sym w:font="Wingdings" w:char="F071"/>
      </w:r>
      <w:r w:rsidRPr="00F66797">
        <w:rPr>
          <w:sz w:val="20"/>
        </w:rPr>
        <w:t xml:space="preserve"> Thurs____ </w:t>
      </w:r>
      <w:r w:rsidRPr="00F66797">
        <w:rPr>
          <w:sz w:val="20"/>
        </w:rPr>
        <w:sym w:font="Wingdings" w:char="F071"/>
      </w:r>
      <w:r w:rsidRPr="00F66797">
        <w:rPr>
          <w:sz w:val="20"/>
        </w:rPr>
        <w:t xml:space="preserve"> Fri____ </w:t>
      </w:r>
      <w:r w:rsidR="00533998">
        <w:rPr>
          <w:sz w:val="20"/>
        </w:rPr>
        <w:t xml:space="preserve"> </w:t>
      </w:r>
      <w:r w:rsidRPr="00F66797">
        <w:rPr>
          <w:sz w:val="20"/>
        </w:rPr>
        <w:sym w:font="Wingdings" w:char="F071"/>
      </w:r>
      <w:r w:rsidRPr="00F66797">
        <w:rPr>
          <w:sz w:val="20"/>
        </w:rPr>
        <w:t xml:space="preserve"> Sat____ </w:t>
      </w:r>
      <w:r w:rsidRPr="00F66797">
        <w:rPr>
          <w:sz w:val="20"/>
        </w:rPr>
        <w:sym w:font="Wingdings" w:char="F071"/>
      </w:r>
      <w:r w:rsidR="00533998">
        <w:rPr>
          <w:sz w:val="20"/>
        </w:rPr>
        <w:t xml:space="preserve"> Sun</w:t>
      </w:r>
      <w:r w:rsidR="00533998" w:rsidRPr="00F66797">
        <w:rPr>
          <w:sz w:val="20"/>
        </w:rPr>
        <w:t>____</w:t>
      </w:r>
    </w:p>
    <w:p w:rsidR="00C976D7" w:rsidRPr="00BA7230" w:rsidRDefault="00C976D7" w:rsidP="003039C4">
      <w:pPr>
        <w:spacing w:after="0" w:line="240" w:lineRule="auto"/>
        <w:rPr>
          <w:sz w:val="10"/>
        </w:rPr>
      </w:pPr>
    </w:p>
    <w:p w:rsidR="003039C4" w:rsidRPr="003039C4" w:rsidRDefault="003039C4" w:rsidP="003039C4">
      <w:pPr>
        <w:spacing w:after="0" w:line="240" w:lineRule="auto"/>
        <w:rPr>
          <w:b/>
        </w:rPr>
      </w:pPr>
      <w:r w:rsidRPr="003039C4">
        <w:rPr>
          <w:b/>
        </w:rPr>
        <w:t>The Contra Costa Crisis Center agrees to provide: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A professional, supportive, and</w:t>
      </w:r>
      <w:r w:rsidR="00B42C94">
        <w:rPr>
          <w:sz w:val="20"/>
        </w:rPr>
        <w:t xml:space="preserve"> meaningful learning experience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 xml:space="preserve">One unit of weekly clinical supervision; two hour  group or one  individual hour (as defined by </w:t>
      </w:r>
      <w:r w:rsidR="00B42C94">
        <w:rPr>
          <w:sz w:val="20"/>
        </w:rPr>
        <w:t>BBS)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Psychotherapy client assignments - building to a weekly a</w:t>
      </w:r>
      <w:r w:rsidR="00B42C94">
        <w:rPr>
          <w:sz w:val="20"/>
        </w:rPr>
        <w:t xml:space="preserve">verage caseload of 8-10 clients, </w:t>
      </w:r>
      <w:r w:rsidRPr="00B42C94">
        <w:rPr>
          <w:sz w:val="20"/>
        </w:rPr>
        <w:t xml:space="preserve">composed of </w:t>
      </w:r>
      <w:r w:rsidR="00B42C94">
        <w:rPr>
          <w:sz w:val="20"/>
        </w:rPr>
        <w:t>individual and group youth</w:t>
      </w:r>
      <w:r w:rsidRPr="00B42C94">
        <w:rPr>
          <w:sz w:val="20"/>
        </w:rPr>
        <w:t xml:space="preserve"> clients, individual and group adult clients, fami</w:t>
      </w:r>
      <w:r w:rsidR="00B42C94">
        <w:rPr>
          <w:sz w:val="20"/>
        </w:rPr>
        <w:t>ly and dyad work as appropriate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Monthly didactic training on relevant clinical topics and agen</w:t>
      </w:r>
      <w:r w:rsidR="00B42C94">
        <w:rPr>
          <w:sz w:val="20"/>
        </w:rPr>
        <w:t>cy procedures (2 hours average)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Office space an</w:t>
      </w:r>
      <w:r w:rsidR="00B42C94">
        <w:rPr>
          <w:sz w:val="20"/>
        </w:rPr>
        <w:t>d materials to conduct sessions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Access and training to record keeping files, database, etc.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Basic office suppli</w:t>
      </w:r>
      <w:r w:rsidR="00B42C94">
        <w:rPr>
          <w:sz w:val="20"/>
        </w:rPr>
        <w:t>es in service of record keeping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Access to back up (emergency and mess</w:t>
      </w:r>
      <w:r w:rsidR="00B42C94">
        <w:rPr>
          <w:sz w:val="20"/>
        </w:rPr>
        <w:t>age) telephone system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Emergency clinical client c</w:t>
      </w:r>
      <w:r w:rsidR="00B42C94">
        <w:rPr>
          <w:sz w:val="20"/>
        </w:rPr>
        <w:t>onsultation with licensed staff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Initial orientation to agency, to policies and to b</w:t>
      </w:r>
      <w:r w:rsidR="00B42C94">
        <w:rPr>
          <w:sz w:val="20"/>
        </w:rPr>
        <w:t>usiness and clinical procedures</w:t>
      </w:r>
    </w:p>
    <w:p w:rsidR="003039C4" w:rsidRPr="00B42C94" w:rsidRDefault="003039C4" w:rsidP="003039C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Fundamental training in Crisis Line response, Grief</w:t>
      </w:r>
      <w:r w:rsidR="00B42C94">
        <w:rPr>
          <w:sz w:val="20"/>
        </w:rPr>
        <w:t xml:space="preserve"> Counseling and Support, Trauma</w:t>
      </w:r>
    </w:p>
    <w:p w:rsidR="00197762" w:rsidRPr="00864D2F" w:rsidRDefault="00197762" w:rsidP="00864D2F">
      <w:pPr>
        <w:spacing w:after="0" w:line="240" w:lineRule="auto"/>
      </w:pPr>
    </w:p>
    <w:p w:rsidR="003039C4" w:rsidRPr="003039C4" w:rsidRDefault="003039C4" w:rsidP="003039C4">
      <w:pPr>
        <w:spacing w:after="0" w:line="240" w:lineRule="auto"/>
        <w:rPr>
          <w:b/>
        </w:rPr>
      </w:pPr>
      <w:r w:rsidRPr="003039C4">
        <w:rPr>
          <w:b/>
        </w:rPr>
        <w:t>Intern agrees to:</w:t>
      </w:r>
    </w:p>
    <w:p w:rsidR="003039C4" w:rsidRPr="00B42C94" w:rsidRDefault="003039C4" w:rsidP="00864D2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 w:right="-162"/>
        <w:rPr>
          <w:sz w:val="20"/>
        </w:rPr>
      </w:pPr>
      <w:r w:rsidRPr="00B42C94">
        <w:rPr>
          <w:sz w:val="20"/>
        </w:rPr>
        <w:t>Participate in maintaining a healthy, professiona</w:t>
      </w:r>
      <w:r w:rsidR="00864D2F">
        <w:rPr>
          <w:sz w:val="20"/>
        </w:rPr>
        <w:t xml:space="preserve">l learning environment and safe, </w:t>
      </w:r>
      <w:r w:rsidRPr="00B42C94">
        <w:rPr>
          <w:sz w:val="20"/>
        </w:rPr>
        <w:t>welcoming clinic for grieving clients</w:t>
      </w:r>
    </w:p>
    <w:p w:rsidR="003039C4" w:rsidRPr="00B42C94" w:rsidRDefault="003039C4" w:rsidP="003039C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Provide 15-20</w:t>
      </w:r>
      <w:r w:rsidR="00864D2F">
        <w:rPr>
          <w:sz w:val="20"/>
        </w:rPr>
        <w:t xml:space="preserve"> on-site service hours per week, consisting of:</w:t>
      </w:r>
    </w:p>
    <w:p w:rsidR="003039C4" w:rsidRPr="00B42C94" w:rsidRDefault="003039C4" w:rsidP="009C23EC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ind w:left="720" w:hanging="270"/>
        <w:rPr>
          <w:sz w:val="20"/>
        </w:rPr>
      </w:pPr>
      <w:r w:rsidRPr="00B42C94">
        <w:rPr>
          <w:sz w:val="20"/>
        </w:rPr>
        <w:t xml:space="preserve">8-10 weekly individual or group counseling hours </w:t>
      </w:r>
      <w:bookmarkStart w:id="0" w:name="_GoBack"/>
      <w:bookmarkEnd w:id="0"/>
    </w:p>
    <w:p w:rsidR="003039C4" w:rsidRPr="00B42C94" w:rsidRDefault="003039C4" w:rsidP="009C23EC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ind w:left="720" w:hanging="270"/>
        <w:rPr>
          <w:sz w:val="20"/>
        </w:rPr>
      </w:pPr>
      <w:r w:rsidRPr="00B42C94">
        <w:rPr>
          <w:sz w:val="20"/>
        </w:rPr>
        <w:t>4 Crisis Line hours</w:t>
      </w:r>
    </w:p>
    <w:p w:rsidR="003039C4" w:rsidRPr="00B42C94" w:rsidRDefault="003039C4" w:rsidP="009C23EC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ind w:left="720" w:hanging="270"/>
        <w:rPr>
          <w:sz w:val="20"/>
        </w:rPr>
      </w:pPr>
      <w:r w:rsidRPr="00B42C94">
        <w:rPr>
          <w:sz w:val="20"/>
        </w:rPr>
        <w:t>1-2 hours supervision</w:t>
      </w:r>
    </w:p>
    <w:p w:rsidR="003039C4" w:rsidRPr="00B42C94" w:rsidRDefault="003039C4" w:rsidP="009C23EC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ind w:left="720" w:hanging="270"/>
        <w:rPr>
          <w:sz w:val="20"/>
        </w:rPr>
      </w:pPr>
      <w:r w:rsidRPr="00B42C94">
        <w:rPr>
          <w:sz w:val="20"/>
        </w:rPr>
        <w:t>2 hours of administrative/record keeping time</w:t>
      </w:r>
    </w:p>
    <w:p w:rsidR="003039C4" w:rsidRPr="00B42C94" w:rsidRDefault="003039C4" w:rsidP="009C23EC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ind w:left="720" w:hanging="270"/>
        <w:rPr>
          <w:sz w:val="20"/>
        </w:rPr>
      </w:pPr>
      <w:r w:rsidRPr="00B42C94">
        <w:rPr>
          <w:sz w:val="20"/>
        </w:rPr>
        <w:t>2 hours (monthly) didactic training</w:t>
      </w:r>
    </w:p>
    <w:p w:rsidR="003039C4" w:rsidRPr="00B42C94" w:rsidRDefault="003039C4" w:rsidP="003039C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Maintain ethical and legal behavior within the agency and within personal life - avoiding public behavior that could reflect negati</w:t>
      </w:r>
      <w:r w:rsidR="00864D2F">
        <w:rPr>
          <w:sz w:val="20"/>
        </w:rPr>
        <w:t>vely on the agency or the field</w:t>
      </w:r>
    </w:p>
    <w:p w:rsidR="003039C4" w:rsidRPr="00B42C94" w:rsidRDefault="003039C4" w:rsidP="003039C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Maintain current understanding of and adherence to all BBS regulations including legal responsibilities - mandated rep</w:t>
      </w:r>
      <w:r w:rsidR="00864D2F">
        <w:rPr>
          <w:sz w:val="20"/>
        </w:rPr>
        <w:t>orting laws, duty to warn, etc.</w:t>
      </w:r>
    </w:p>
    <w:p w:rsidR="003039C4" w:rsidRPr="00B42C94" w:rsidRDefault="003039C4" w:rsidP="003039C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Maintain own professional liability insurance and</w:t>
      </w:r>
      <w:r w:rsidR="00864D2F">
        <w:rPr>
          <w:sz w:val="20"/>
        </w:rPr>
        <w:t xml:space="preserve"> provide a copy for agency file</w:t>
      </w:r>
    </w:p>
    <w:p w:rsidR="003039C4" w:rsidRPr="00B42C94" w:rsidRDefault="003039C4" w:rsidP="003039C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Maintain status as a post-graduate from an accredited university and a BBS Regi</w:t>
      </w:r>
      <w:r w:rsidR="00864D2F">
        <w:rPr>
          <w:sz w:val="20"/>
        </w:rPr>
        <w:t>stered Intern in good standing</w:t>
      </w:r>
    </w:p>
    <w:p w:rsidR="003039C4" w:rsidRPr="00B42C94" w:rsidRDefault="003039C4" w:rsidP="003039C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sz w:val="20"/>
        </w:rPr>
      </w:pPr>
      <w:r w:rsidRPr="00B42C94">
        <w:rPr>
          <w:sz w:val="20"/>
        </w:rPr>
        <w:t>Review Intern Handbook and adhere to all agency policies</w:t>
      </w:r>
      <w:r w:rsidR="00864D2F">
        <w:rPr>
          <w:sz w:val="20"/>
        </w:rPr>
        <w:t>, procedures, and requirements</w:t>
      </w:r>
    </w:p>
    <w:p w:rsidR="00174077" w:rsidRPr="00864D2F" w:rsidRDefault="00174077" w:rsidP="00864D2F">
      <w:pPr>
        <w:spacing w:after="0" w:line="240" w:lineRule="auto"/>
        <w:rPr>
          <w:sz w:val="18"/>
        </w:rPr>
      </w:pPr>
    </w:p>
    <w:p w:rsidR="004C57C7" w:rsidRDefault="004C57C7" w:rsidP="00662070">
      <w:pPr>
        <w:jc w:val="center"/>
        <w:rPr>
          <w:b/>
          <w:sz w:val="20"/>
          <w:szCs w:val="20"/>
        </w:rPr>
      </w:pPr>
    </w:p>
    <w:p w:rsidR="001101C0" w:rsidRPr="00792356" w:rsidRDefault="00864D2F" w:rsidP="00662070">
      <w:pPr>
        <w:jc w:val="center"/>
        <w:rPr>
          <w:b/>
          <w:sz w:val="20"/>
        </w:rPr>
      </w:pPr>
      <w:r w:rsidRPr="00792356">
        <w:rPr>
          <w:b/>
          <w:sz w:val="20"/>
          <w:szCs w:val="20"/>
        </w:rPr>
        <w:t>I have read and accept the contents of the Clinical Internship Handbook</w:t>
      </w:r>
      <w:r w:rsidR="00792356" w:rsidRPr="00792356">
        <w:rPr>
          <w:b/>
          <w:sz w:val="20"/>
          <w:szCs w:val="20"/>
        </w:rPr>
        <w:t>, and</w:t>
      </w:r>
      <w:r w:rsidR="00792356">
        <w:rPr>
          <w:b/>
          <w:sz w:val="20"/>
        </w:rPr>
        <w:t xml:space="preserve"> hereby agree to this contract </w:t>
      </w:r>
      <w:r w:rsidRPr="00792356">
        <w:rPr>
          <w:b/>
          <w:sz w:val="20"/>
        </w:rPr>
        <w:t>as stated</w:t>
      </w:r>
      <w:r w:rsidR="001101C0" w:rsidRPr="00792356">
        <w:rPr>
          <w:b/>
          <w:sz w:val="20"/>
        </w:rPr>
        <w:t>:</w:t>
      </w:r>
    </w:p>
    <w:p w:rsidR="004C57C7" w:rsidRDefault="004C57C7" w:rsidP="00405B54">
      <w:pPr>
        <w:tabs>
          <w:tab w:val="left" w:leader="underscore" w:pos="468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405A9F" w:rsidRPr="00405B54" w:rsidRDefault="00405B54" w:rsidP="00405B54">
      <w:pPr>
        <w:tabs>
          <w:tab w:val="left" w:leader="underscore" w:pos="468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405B54">
        <w:rPr>
          <w:b/>
        </w:rPr>
        <w:tab/>
      </w:r>
      <w:r w:rsidRPr="00405B54">
        <w:rPr>
          <w:b/>
        </w:rPr>
        <w:tab/>
      </w:r>
    </w:p>
    <w:p w:rsidR="00405A9F" w:rsidRPr="00864D2F" w:rsidRDefault="00405A9F" w:rsidP="0053399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  <w:r w:rsidRPr="00864D2F">
        <w:rPr>
          <w:b/>
          <w:sz w:val="20"/>
        </w:rPr>
        <w:t>Supervisee</w:t>
      </w:r>
      <w:r w:rsidR="00B1175B" w:rsidRPr="00864D2F">
        <w:rPr>
          <w:b/>
          <w:sz w:val="20"/>
        </w:rPr>
        <w:t xml:space="preserve"> &amp; </w:t>
      </w:r>
      <w:r w:rsidR="00662070" w:rsidRPr="00864D2F">
        <w:rPr>
          <w:b/>
          <w:sz w:val="20"/>
        </w:rPr>
        <w:t xml:space="preserve">Date </w:t>
      </w:r>
      <w:r w:rsidR="00662070" w:rsidRPr="00864D2F">
        <w:rPr>
          <w:b/>
          <w:sz w:val="20"/>
        </w:rPr>
        <w:tab/>
      </w:r>
      <w:r w:rsidR="00533998">
        <w:rPr>
          <w:b/>
          <w:sz w:val="20"/>
        </w:rPr>
        <w:t>Clinical Director of Programs</w:t>
      </w:r>
      <w:r w:rsidR="00B1175B" w:rsidRPr="00864D2F">
        <w:rPr>
          <w:b/>
          <w:sz w:val="20"/>
        </w:rPr>
        <w:t xml:space="preserve"> &amp; </w:t>
      </w:r>
      <w:r w:rsidRPr="00864D2F">
        <w:rPr>
          <w:b/>
          <w:sz w:val="20"/>
        </w:rPr>
        <w:t>Date</w:t>
      </w:r>
    </w:p>
    <w:sectPr w:rsidR="00405A9F" w:rsidRPr="00864D2F" w:rsidSect="00864D2F">
      <w:headerReference w:type="default" r:id="rId8"/>
      <w:footerReference w:type="default" r:id="rId9"/>
      <w:pgSz w:w="12240" w:h="15840" w:code="1"/>
      <w:pgMar w:top="1440" w:right="108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7D" w:rsidRDefault="00820C7D" w:rsidP="00820C7D">
      <w:pPr>
        <w:spacing w:after="0" w:line="240" w:lineRule="auto"/>
      </w:pPr>
      <w:r>
        <w:separator/>
      </w:r>
    </w:p>
  </w:endnote>
  <w:endnote w:type="continuationSeparator" w:id="0">
    <w:p w:rsidR="00820C7D" w:rsidRDefault="00820C7D" w:rsidP="008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94" w:rsidRDefault="00B42C94" w:rsidP="00B42C94">
    <w:pPr>
      <w:widowControl w:val="0"/>
      <w:autoSpaceDE w:val="0"/>
      <w:autoSpaceDN w:val="0"/>
      <w:adjustRightInd w:val="0"/>
      <w:spacing w:after="0" w:line="240" w:lineRule="auto"/>
      <w:ind w:right="-72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B42C94" w:rsidRDefault="00B42C94" w:rsidP="00B42C94">
    <w:pPr>
      <w:widowControl w:val="0"/>
      <w:autoSpaceDE w:val="0"/>
      <w:autoSpaceDN w:val="0"/>
      <w:adjustRightInd w:val="0"/>
      <w:spacing w:after="0" w:line="240" w:lineRule="auto"/>
      <w:ind w:right="-72"/>
      <w:jc w:val="center"/>
      <w:rPr>
        <w:rStyle w:val="Hyperlink"/>
        <w:rFonts w:ascii="Times New Roman" w:eastAsia="Times New Roman" w:hAnsi="Times New Roman" w:cs="Times New Roman"/>
        <w:sz w:val="14"/>
        <w:szCs w:val="16"/>
      </w:rPr>
    </w:pPr>
    <w:r w:rsidRPr="00644DD5">
      <w:rPr>
        <w:rFonts w:ascii="Times New Roman" w:eastAsia="Times New Roman" w:hAnsi="Times New Roman" w:cs="Times New Roman"/>
        <w:sz w:val="14"/>
        <w:szCs w:val="16"/>
      </w:rPr>
      <w:t xml:space="preserve">P.O. Box 3364, Walnut Creek, CA 94598  </w:t>
    </w:r>
    <w:r w:rsidRPr="00644DD5">
      <w:rPr>
        <w:rFonts w:ascii="Times New Roman" w:eastAsia="Times New Roman" w:hAnsi="Times New Roman" w:cs="Times New Roman"/>
        <w:sz w:val="14"/>
        <w:szCs w:val="16"/>
      </w:rPr>
      <w:sym w:font="Wingdings" w:char="F06E"/>
    </w:r>
    <w:r w:rsidRPr="00644DD5">
      <w:rPr>
        <w:rFonts w:ascii="Times New Roman" w:eastAsia="Times New Roman" w:hAnsi="Times New Roman" w:cs="Times New Roman"/>
        <w:sz w:val="14"/>
        <w:szCs w:val="16"/>
      </w:rPr>
      <w:t xml:space="preserve">  Office: 925.939.1916   </w:t>
    </w:r>
    <w:r w:rsidRPr="00644DD5">
      <w:rPr>
        <w:rFonts w:ascii="Times New Roman" w:eastAsia="Times New Roman" w:hAnsi="Times New Roman" w:cs="Times New Roman"/>
        <w:sz w:val="14"/>
        <w:szCs w:val="16"/>
      </w:rPr>
      <w:sym w:font="Wingdings" w:char="F06E"/>
    </w:r>
    <w:r w:rsidRPr="00644DD5">
      <w:rPr>
        <w:rFonts w:ascii="Times New Roman" w:eastAsia="Times New Roman" w:hAnsi="Times New Roman" w:cs="Times New Roman"/>
        <w:sz w:val="14"/>
        <w:szCs w:val="16"/>
      </w:rPr>
      <w:t xml:space="preserve">   Fax: 925.939.1933   </w:t>
    </w:r>
    <w:r w:rsidRPr="00644DD5">
      <w:rPr>
        <w:rFonts w:ascii="Times New Roman" w:eastAsia="Times New Roman" w:hAnsi="Times New Roman" w:cs="Times New Roman"/>
        <w:sz w:val="14"/>
        <w:szCs w:val="16"/>
      </w:rPr>
      <w:sym w:font="Wingdings" w:char="F06E"/>
    </w:r>
    <w:r w:rsidRPr="00644DD5">
      <w:rPr>
        <w:rFonts w:ascii="Times New Roman" w:eastAsia="Times New Roman" w:hAnsi="Times New Roman" w:cs="Times New Roman"/>
        <w:sz w:val="14"/>
        <w:szCs w:val="16"/>
      </w:rPr>
      <w:t xml:space="preserve">   </w:t>
    </w:r>
    <w:hyperlink r:id="rId1" w:history="1">
      <w:r w:rsidRPr="00644DD5">
        <w:rPr>
          <w:rStyle w:val="Hyperlink"/>
          <w:rFonts w:ascii="Times New Roman" w:eastAsia="Times New Roman" w:hAnsi="Times New Roman" w:cs="Times New Roman"/>
          <w:sz w:val="14"/>
          <w:szCs w:val="16"/>
        </w:rPr>
        <w:t>www.crisis-center.org</w:t>
      </w:r>
    </w:hyperlink>
  </w:p>
  <w:p w:rsidR="006113E7" w:rsidRPr="00644DD5" w:rsidRDefault="006113E7" w:rsidP="00B42C94">
    <w:pPr>
      <w:widowControl w:val="0"/>
      <w:autoSpaceDE w:val="0"/>
      <w:autoSpaceDN w:val="0"/>
      <w:adjustRightInd w:val="0"/>
      <w:spacing w:after="0" w:line="240" w:lineRule="auto"/>
      <w:ind w:right="-72"/>
      <w:jc w:val="center"/>
      <w:rPr>
        <w:rFonts w:ascii="Times New Roman" w:eastAsia="Times New Roman" w:hAnsi="Times New Roman" w:cs="Times New Roman"/>
        <w:sz w:val="14"/>
        <w:szCs w:val="16"/>
      </w:rPr>
    </w:pPr>
  </w:p>
  <w:p w:rsidR="00F66797" w:rsidRPr="006113E7" w:rsidRDefault="006113E7" w:rsidP="006113E7">
    <w:pPr>
      <w:widowControl w:val="0"/>
      <w:tabs>
        <w:tab w:val="left" w:pos="5040"/>
        <w:tab w:val="right" w:pos="9630"/>
      </w:tabs>
      <w:autoSpaceDE w:val="0"/>
      <w:autoSpaceDN w:val="0"/>
      <w:adjustRightInd w:val="0"/>
      <w:ind w:right="-72"/>
      <w:jc w:val="center"/>
      <w:rPr>
        <w:sz w:val="16"/>
        <w:szCs w:val="18"/>
      </w:rPr>
    </w:pPr>
    <w:r w:rsidRPr="00E2082D">
      <w:rPr>
        <w:rFonts w:ascii="Arial" w:hAnsi="Arial" w:cs="Arial"/>
        <w:sz w:val="12"/>
        <w:szCs w:val="18"/>
      </w:rPr>
      <w:t xml:space="preserve">Copyright 2013. Contra Costa Crisis Center. </w:t>
    </w:r>
    <w:r>
      <w:rPr>
        <w:rFonts w:ascii="Arial" w:hAnsi="Arial" w:cs="Arial"/>
        <w:sz w:val="12"/>
        <w:szCs w:val="18"/>
      </w:rPr>
      <w:t xml:space="preserve">All Rights Reserved.   </w:t>
    </w:r>
    <w:r>
      <w:rPr>
        <w:rFonts w:ascii="Arial" w:hAnsi="Arial" w:cs="Arial"/>
        <w:sz w:val="12"/>
        <w:szCs w:val="18"/>
      </w:rPr>
      <w:tab/>
      <w:t>REV</w:t>
    </w:r>
    <w:r w:rsidRPr="00E2082D">
      <w:rPr>
        <w:rFonts w:ascii="Arial" w:hAnsi="Arial" w:cs="Arial"/>
        <w:sz w:val="12"/>
        <w:szCs w:val="18"/>
      </w:rPr>
      <w:t>. 0</w:t>
    </w:r>
    <w:r w:rsidR="00990181">
      <w:rPr>
        <w:rFonts w:ascii="Arial" w:hAnsi="Arial" w:cs="Arial"/>
        <w:sz w:val="12"/>
        <w:szCs w:val="18"/>
      </w:rPr>
      <w:t>6</w:t>
    </w:r>
    <w:r>
      <w:rPr>
        <w:rFonts w:ascii="Arial" w:hAnsi="Arial" w:cs="Arial"/>
        <w:sz w:val="12"/>
        <w:szCs w:val="18"/>
      </w:rPr>
      <w:t xml:space="preserve">/13   </w:t>
    </w:r>
    <w:r>
      <w:rPr>
        <w:rFonts w:ascii="Arial" w:hAnsi="Arial" w:cs="Arial"/>
        <w:sz w:val="12"/>
        <w:szCs w:val="18"/>
      </w:rPr>
      <w:tab/>
    </w:r>
    <w:r w:rsidRPr="00E2082D">
      <w:rPr>
        <w:rFonts w:ascii="Arial" w:hAnsi="Arial" w:cs="Arial"/>
        <w:sz w:val="12"/>
        <w:szCs w:val="18"/>
      </w:rPr>
      <w:fldChar w:fldCharType="begin"/>
    </w:r>
    <w:r w:rsidRPr="00E2082D">
      <w:rPr>
        <w:rFonts w:ascii="Arial" w:hAnsi="Arial" w:cs="Arial"/>
        <w:sz w:val="12"/>
        <w:szCs w:val="18"/>
      </w:rPr>
      <w:instrText xml:space="preserve"> FILENAME  \* Lower \p  \* MERGEFORMAT </w:instrText>
    </w:r>
    <w:r w:rsidRPr="00E2082D">
      <w:rPr>
        <w:rFonts w:ascii="Arial" w:hAnsi="Arial" w:cs="Arial"/>
        <w:sz w:val="12"/>
        <w:szCs w:val="18"/>
      </w:rPr>
      <w:fldChar w:fldCharType="separate"/>
    </w:r>
    <w:r>
      <w:rPr>
        <w:rFonts w:ascii="Arial" w:hAnsi="Arial" w:cs="Arial"/>
        <w:noProof/>
        <w:sz w:val="12"/>
        <w:szCs w:val="18"/>
      </w:rPr>
      <w:t>s:\grief\clinical internships\clinical internship agreement.docx</w:t>
    </w:r>
    <w:r w:rsidRPr="00E2082D">
      <w:rPr>
        <w:rFonts w:ascii="Arial" w:hAnsi="Arial" w:cs="Arial"/>
        <w:sz w:val="1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7D" w:rsidRDefault="00820C7D" w:rsidP="00820C7D">
      <w:pPr>
        <w:spacing w:after="0" w:line="240" w:lineRule="auto"/>
      </w:pPr>
      <w:r>
        <w:separator/>
      </w:r>
    </w:p>
  </w:footnote>
  <w:footnote w:type="continuationSeparator" w:id="0">
    <w:p w:rsidR="00820C7D" w:rsidRDefault="00820C7D" w:rsidP="008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7D" w:rsidRPr="003C18DB" w:rsidRDefault="00990181" w:rsidP="00820C7D">
    <w:pPr>
      <w:rPr>
        <w:rFonts w:ascii="Times New" w:hAnsi="Times Ne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" w:hAnsi="Times New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6pt;margin-top:3.65pt;width:186pt;height:40.05pt;z-index:251659264">
          <v:imagedata r:id="rId1" o:title=""/>
          <w10:wrap type="topAndBottom"/>
        </v:shape>
        <o:OLEObject Type="Embed" ProgID="MS_ClipArt_Gallery" ShapeID="_x0000_s1025" DrawAspect="Content" ObjectID="_1432559994" r:id="rId2"/>
      </w:pict>
    </w:r>
  </w:p>
  <w:p w:rsidR="00820C7D" w:rsidRPr="00F66797" w:rsidRDefault="00820C7D" w:rsidP="00820C7D">
    <w:pPr>
      <w:tabs>
        <w:tab w:val="center" w:pos="4680"/>
      </w:tabs>
      <w:rPr>
        <w:sz w:val="18"/>
      </w:rPr>
    </w:pPr>
    <w:r>
      <w:tab/>
    </w:r>
  </w:p>
  <w:p w:rsidR="00820C7D" w:rsidRPr="00F66797" w:rsidRDefault="00820C7D" w:rsidP="00820C7D">
    <w:pPr>
      <w:pStyle w:val="Header"/>
      <w:rPr>
        <w:sz w:val="18"/>
      </w:rPr>
    </w:pPr>
  </w:p>
  <w:p w:rsidR="00820C7D" w:rsidRPr="00F66797" w:rsidRDefault="00820C7D" w:rsidP="00820C7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65A"/>
    <w:multiLevelType w:val="hybridMultilevel"/>
    <w:tmpl w:val="7388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E5C74"/>
    <w:multiLevelType w:val="hybridMultilevel"/>
    <w:tmpl w:val="4F46A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D4250"/>
    <w:multiLevelType w:val="hybridMultilevel"/>
    <w:tmpl w:val="4F46A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445"/>
    <w:multiLevelType w:val="hybridMultilevel"/>
    <w:tmpl w:val="7388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7D"/>
    <w:rsid w:val="00022B16"/>
    <w:rsid w:val="001101C0"/>
    <w:rsid w:val="00174077"/>
    <w:rsid w:val="00177E88"/>
    <w:rsid w:val="00197762"/>
    <w:rsid w:val="002608AD"/>
    <w:rsid w:val="002B2862"/>
    <w:rsid w:val="002F6730"/>
    <w:rsid w:val="003039C4"/>
    <w:rsid w:val="003367A8"/>
    <w:rsid w:val="00387C37"/>
    <w:rsid w:val="003B642F"/>
    <w:rsid w:val="00405A9F"/>
    <w:rsid w:val="00405B54"/>
    <w:rsid w:val="00454DCD"/>
    <w:rsid w:val="004C57C7"/>
    <w:rsid w:val="004E33B9"/>
    <w:rsid w:val="00533998"/>
    <w:rsid w:val="00547043"/>
    <w:rsid w:val="00556902"/>
    <w:rsid w:val="00584C44"/>
    <w:rsid w:val="0060197A"/>
    <w:rsid w:val="006113E7"/>
    <w:rsid w:val="00620F58"/>
    <w:rsid w:val="00644DD5"/>
    <w:rsid w:val="00662070"/>
    <w:rsid w:val="00753B91"/>
    <w:rsid w:val="00792356"/>
    <w:rsid w:val="00820C7D"/>
    <w:rsid w:val="00864D2F"/>
    <w:rsid w:val="008724B2"/>
    <w:rsid w:val="008D457B"/>
    <w:rsid w:val="00990181"/>
    <w:rsid w:val="009C23EC"/>
    <w:rsid w:val="00AF46DB"/>
    <w:rsid w:val="00B1175B"/>
    <w:rsid w:val="00B42C94"/>
    <w:rsid w:val="00BA7230"/>
    <w:rsid w:val="00C341E3"/>
    <w:rsid w:val="00C976D7"/>
    <w:rsid w:val="00D26B34"/>
    <w:rsid w:val="00D31E39"/>
    <w:rsid w:val="00E41BD8"/>
    <w:rsid w:val="00ED27A2"/>
    <w:rsid w:val="00F36C40"/>
    <w:rsid w:val="00F66797"/>
    <w:rsid w:val="00FC78E6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01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-BoldMT" w:eastAsia="Times New Roman" w:hAnsi="TimesNewRomanPS-BoldM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7D"/>
  </w:style>
  <w:style w:type="paragraph" w:styleId="Footer">
    <w:name w:val="footer"/>
    <w:basedOn w:val="Normal"/>
    <w:link w:val="FooterChar"/>
    <w:uiPriority w:val="99"/>
    <w:unhideWhenUsed/>
    <w:rsid w:val="0082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7D"/>
  </w:style>
  <w:style w:type="character" w:customStyle="1" w:styleId="Heading1Char">
    <w:name w:val="Heading 1 Char"/>
    <w:basedOn w:val="DefaultParagraphFont"/>
    <w:link w:val="Heading1"/>
    <w:rsid w:val="001101C0"/>
    <w:rPr>
      <w:rFonts w:ascii="TimesNewRomanPS-BoldMT" w:eastAsia="Times New Roman" w:hAnsi="TimesNewRomanPS-BoldMT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97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01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-BoldMT" w:eastAsia="Times New Roman" w:hAnsi="TimesNewRomanPS-BoldM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7D"/>
  </w:style>
  <w:style w:type="paragraph" w:styleId="Footer">
    <w:name w:val="footer"/>
    <w:basedOn w:val="Normal"/>
    <w:link w:val="FooterChar"/>
    <w:uiPriority w:val="99"/>
    <w:unhideWhenUsed/>
    <w:rsid w:val="0082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7D"/>
  </w:style>
  <w:style w:type="character" w:customStyle="1" w:styleId="Heading1Char">
    <w:name w:val="Heading 1 Char"/>
    <w:basedOn w:val="DefaultParagraphFont"/>
    <w:link w:val="Heading1"/>
    <w:rsid w:val="001101C0"/>
    <w:rPr>
      <w:rFonts w:ascii="TimesNewRomanPS-BoldMT" w:eastAsia="Times New Roman" w:hAnsi="TimesNewRomanPS-BoldMT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97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sis-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 Mongia</dc:creator>
  <cp:lastModifiedBy>Shalini Mongia</cp:lastModifiedBy>
  <cp:revision>9</cp:revision>
  <cp:lastPrinted>2013-04-17T22:26:00Z</cp:lastPrinted>
  <dcterms:created xsi:type="dcterms:W3CDTF">2013-05-20T20:27:00Z</dcterms:created>
  <dcterms:modified xsi:type="dcterms:W3CDTF">2013-06-12T23:33:00Z</dcterms:modified>
</cp:coreProperties>
</file>